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97" w:rsidRPr="00EB0C97" w:rsidRDefault="00EB0C97" w:rsidP="00EB0C97">
      <w:pPr>
        <w:spacing w:after="0" w:line="360" w:lineRule="auto"/>
        <w:ind w:left="360"/>
        <w:jc w:val="both"/>
        <w:rPr>
          <w:b/>
        </w:rPr>
      </w:pPr>
      <w:r w:rsidRPr="00EB0C97">
        <w:rPr>
          <w:b/>
        </w:rPr>
        <w:t>Érdekkonfliktusok a vállalati szervezeten belül</w:t>
      </w:r>
    </w:p>
    <w:p w:rsidR="00EB0C97" w:rsidRDefault="00EB0C97" w:rsidP="00EB0C97">
      <w:pPr>
        <w:spacing w:after="0" w:line="360" w:lineRule="auto"/>
        <w:ind w:left="360"/>
        <w:jc w:val="both"/>
      </w:pPr>
      <w:r w:rsidRPr="00F01498">
        <w:t xml:space="preserve">Az érdekkonfliktusok személyek összefonódásához vagy vállalkozások összefonódásához köthetők. Az érdekkonfliktus </w:t>
      </w:r>
      <w:proofErr w:type="gramStart"/>
      <w:r w:rsidRPr="00F01498">
        <w:t>mentes</w:t>
      </w:r>
      <w:proofErr w:type="gramEnd"/>
      <w:r w:rsidRPr="00F01498">
        <w:t xml:space="preserve"> vállalati közeg úgy írható le, hogy minden dolgozó kizárólag munkatársi viszonyban van a többi dolgozóval. Valamint minden dolgozó munkaviszonya során a kizárólag a munkaadó vállalat érdekében végez munkát és egyéb üzleti tevékenységet. Amennyiben egy </w:t>
      </w:r>
      <w:r>
        <w:t xml:space="preserve">adott </w:t>
      </w:r>
      <w:r w:rsidRPr="00F01498">
        <w:t xml:space="preserve">helyzetre nem illik rá a kettő közül az egyik vagy a másik a két ismérv közül, fennáll az érdekkonfliktus kialakulásának veszélye. Egyértelműen fogalmazva tehát, nem keletkeztethetünk kétséges helyzeteket azzal, hogy nem </w:t>
      </w:r>
      <w:r>
        <w:t>világos</w:t>
      </w:r>
      <w:r w:rsidRPr="00F01498">
        <w:t xml:space="preserve"> érdekviszonyokat legalizálunk. Az átláthatóság közös érdek, el kell készíteni a vállalat érdekkonfliktusokkal foglalkozó szabályzatát és ebben elő kell írni a dolgozók számára, mely helyzeteket tekint érdekkonfliktusnak a vállalatvezetés. Fel kell szólítani a vállalat dolgozóit arra, hogy titoktartási igényükről lemondva, adjanak számot a vállalat nyilvánossága számára arról, hogy dolgoznak-e rokonaik vagy egyéb szálakon velük összefüggésbe hozható személyek a vállalatnál, valamint arról, hogy szabad idejükben milyen egyéb vállalkozásaik vannak. Lényeges, hogy a vállalat dolgozói nem lehetnek sem nyíltan, sem bújtatottan, sem direkt, sem valamely indirekt módon a vállalat szállítóihoz vagy vevőihez köthetők, mert ez felveti a korrupció gyanúját, melyet minden áron el kell kerülni. A nyilatkozatokat a vállalat vezetői bírálják el, és megteszik javaslataikat arra, hogy az érdekkonfliktust hogyan kezelje a vállalat.</w:t>
      </w:r>
      <w:r>
        <w:t xml:space="preserve"> </w:t>
      </w:r>
    </w:p>
    <w:p w:rsidR="00EB0C97" w:rsidRDefault="00EB0C97" w:rsidP="00EB0C97">
      <w:pPr>
        <w:spacing w:after="0" w:line="360" w:lineRule="auto"/>
        <w:ind w:left="360"/>
        <w:jc w:val="both"/>
      </w:pPr>
      <w:r w:rsidRPr="00F01498">
        <w:t xml:space="preserve">A legnehezebb feladat rokonokkal vagy barátokkal együtt dolgozni. Amint rokon vagy barát kerül be a cégbe, megváltoznak a prioritások, már nem az lesz az elsődleges célja a vállalat vagy a részleg működésének, hogy az adott feltételek és lehetőségek között a legjobb eredményt érje el, hanem az, hogy a legjobb eredményt érje el, és együttműködjön a főnök rokonával vagy barátjával. A többi beosztott tehát fél őszintén beszélni, a főnök pedig kétkedik, hogy elég erélyes-e, megfelelően határozott-e a rokonnal. Az eset vége pedig gyakran az, hogy miután a munkatársak egyre kevesebb közösséget vállalnak a kevésbé rátermett rokonnal vagy baráttal, a főnöknek kell helyette dolgoznia. Szerencsés esetben, mármint a vállalat számára szerencsés esetben, a főnök rájön, hogy nem működik a dolog, és elküldi a rokont. </w:t>
      </w:r>
    </w:p>
    <w:p w:rsidR="00EB0C97" w:rsidRPr="00F01498" w:rsidRDefault="00EB0C97" w:rsidP="00EB0C97">
      <w:pPr>
        <w:spacing w:after="0" w:line="360" w:lineRule="auto"/>
        <w:ind w:left="360"/>
        <w:jc w:val="both"/>
      </w:pPr>
      <w:r w:rsidRPr="00F01498">
        <w:t xml:space="preserve">Családi vállalkozásoknál </w:t>
      </w:r>
      <w:r>
        <w:t xml:space="preserve">az egyik fontos prioritás a menedzsment folytonossága a családon belül. </w:t>
      </w:r>
      <w:r w:rsidRPr="00F01498">
        <w:t xml:space="preserve">A cég cipeli magával a főnök rokonát – fiát, lányát, sógorát, vejét – és </w:t>
      </w:r>
      <w:r>
        <w:t xml:space="preserve">nagyon gyakran </w:t>
      </w:r>
      <w:r w:rsidRPr="00F01498">
        <w:t xml:space="preserve">nem jön rá, hogy egy </w:t>
      </w:r>
      <w:proofErr w:type="gramStart"/>
      <w:r w:rsidRPr="00F01498">
        <w:t>szakemberrel</w:t>
      </w:r>
      <w:proofErr w:type="gramEnd"/>
      <w:r w:rsidRPr="00F01498">
        <w:t xml:space="preserve"> sokkal eredményesebb lenne a vállalkozása. A rokonság minősített esete a szerelmespár, vagy a házaspár. Egyes országok, például Nagy-Britannia munkakultúrája nem is tűri meg a párokat főnök-beosztott viszonyban, sőt, még egyazon vállalaton belül sem. Amikor angol barátom szerelmes lett kolléganőjébe, akivel még csak nem is egy épületben és egészen más területen dolgoztak, a kolléganőnek mennie kellett. Tekintve hogy a szerelem vak, és a szerelmespár legfontosabb órái örömszerzéssel telnek, nem várhatjuk el a pár egyik tagjától sem, </w:t>
      </w:r>
      <w:r w:rsidRPr="00F01498">
        <w:lastRenderedPageBreak/>
        <w:t>hogy a munkahelyen objektív döntéseket hozzon párjával összefüggésben, de talán még csak azt sem, hogy egyébként a munkájára tudjon koncentrálni. Ismertem olyan vállalatot, amelyet férj és feleség együtt irányított. Értelemszerű, hogyha két ember munkáját összehasonlítjuk, az egyik jobb, mint a másik. Azt a lehetőséget, hogy az egyik rosszabb, mint a másik, most kizárom, mert jól működő vállalatról van szó. Világos, hogy a beosztott dolgozók nem tudják, a házaspár mely tagjának kell megfelelniük. Talán az első számú vezetőnek, a férfinek? Talán a mellette dolgozó, tőle elválaszthatatlan nőnek, aki mindenen rajta tartja a szemét és mindenről van véleménye? Az a vállalkozás, ahol a rokoni és a baráti vagy a szerelmi kapcsolatok előtérbe kerülnek a szaktudással szemben, már nem vállalat többé. Hívhatjuk családnak, vagy például maffiának is. Ezek igen gyakran felőrlődnek a piaci versenyben, mert a versenytársaknál szakemberek dolgoznak, akik nem küszködnek azzal, hogy miközben eredményeket kell felmutatniuk, ki kell érdemelni a tulajdonos feleségének a tetszését is.</w:t>
      </w:r>
    </w:p>
    <w:p w:rsidR="00767FA0" w:rsidRDefault="00767FA0">
      <w:bookmarkStart w:id="0" w:name="_GoBack"/>
      <w:bookmarkEnd w:id="0"/>
    </w:p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7"/>
    <w:rsid w:val="00510253"/>
    <w:rsid w:val="00767FA0"/>
    <w:rsid w:val="00E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0C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EB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0C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EB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2015-02-21T14:37:00Z</dcterms:created>
  <dcterms:modified xsi:type="dcterms:W3CDTF">2015-02-21T14:44:00Z</dcterms:modified>
</cp:coreProperties>
</file>